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6188C" w:rsidRDefault="00D6188C" w:rsidP="00D6188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051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Литвина-Седого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26657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357D72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D0518" w:rsidRDefault="0070168E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Литвина-Седого ул., д.</w:t>
      </w:r>
      <w:r w:rsidR="00B26657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357D72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ожидае</w:t>
            </w:r>
            <w:r w:rsidR="00357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1649A"/>
    <w:rsid w:val="00324F5D"/>
    <w:rsid w:val="00352A81"/>
    <w:rsid w:val="00357D72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26657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188C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139E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2023-12-27T11:37:00Z</dcterms:modified>
</cp:coreProperties>
</file>